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CellSpacing w:w="0" w:type="dxa"/>
        <w:shd w:val="clear" w:color="auto" w:fill="FFFFFF"/>
        <w:tblCellMar>
          <w:left w:w="0" w:type="dxa"/>
          <w:right w:w="0" w:type="dxa"/>
        </w:tblCellMar>
        <w:tblLook w:val="04A0" w:firstRow="1" w:lastRow="0" w:firstColumn="1" w:lastColumn="0" w:noHBand="0" w:noVBand="1"/>
      </w:tblPr>
      <w:tblGrid>
        <w:gridCol w:w="128"/>
        <w:gridCol w:w="8880"/>
        <w:gridCol w:w="64"/>
      </w:tblGrid>
      <w:tr w:rsidR="00DF3BD5" w:rsidRPr="00DF3BD5" w:rsidTr="00C06F33">
        <w:trPr>
          <w:tblCellSpacing w:w="0" w:type="dxa"/>
          <w:jc w:val="center"/>
        </w:trPr>
        <w:tc>
          <w:tcPr>
            <w:tcW w:w="0" w:type="auto"/>
            <w:shd w:val="clear" w:color="auto" w:fill="FFFFFF"/>
            <w:vAlign w:val="center"/>
            <w:hideMark/>
          </w:tcPr>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tc>
        <w:tc>
          <w:tcPr>
            <w:tcW w:w="0" w:type="auto"/>
            <w:shd w:val="clear" w:color="auto" w:fill="FFFFFF"/>
            <w:vAlign w:val="center"/>
            <w:hideMark/>
          </w:tcPr>
          <w:p w:rsidR="00DF3BD5" w:rsidRPr="00DF3BD5" w:rsidRDefault="00DF3BD5" w:rsidP="00DF3BD5">
            <w:pPr>
              <w:spacing w:after="0" w:line="240" w:lineRule="auto"/>
              <w:outlineLvl w:val="0"/>
              <w:rPr>
                <w:rFonts w:ascii="Arial" w:eastAsia="Times New Roman" w:hAnsi="Arial" w:cs="Arial"/>
                <w:b/>
                <w:bCs/>
                <w:color w:val="454545"/>
                <w:kern w:val="36"/>
                <w:sz w:val="45"/>
                <w:szCs w:val="45"/>
                <w:lang w:eastAsia="nl-NL"/>
              </w:rPr>
            </w:pPr>
            <w:r w:rsidRPr="00DF3BD5">
              <w:rPr>
                <w:rFonts w:ascii="Times New Roman" w:eastAsia="Times New Roman" w:hAnsi="Times New Roman" w:cs="Times New Roman"/>
                <w:b/>
                <w:bCs/>
                <w:noProof/>
                <w:color w:val="575757"/>
                <w:kern w:val="36"/>
                <w:sz w:val="23"/>
                <w:szCs w:val="23"/>
                <w:lang w:eastAsia="nl-NL"/>
              </w:rPr>
              <w:drawing>
                <wp:anchor distT="0" distB="0" distL="47625" distR="47625" simplePos="0" relativeHeight="251659264" behindDoc="0" locked="0" layoutInCell="1" allowOverlap="0" wp14:anchorId="35E1271B" wp14:editId="19A5F779">
                  <wp:simplePos x="0" y="0"/>
                  <wp:positionH relativeFrom="column">
                    <wp:align>right</wp:align>
                  </wp:positionH>
                  <wp:positionV relativeFrom="line">
                    <wp:posOffset>0</wp:posOffset>
                  </wp:positionV>
                  <wp:extent cx="304800" cy="304800"/>
                  <wp:effectExtent l="0" t="0" r="0" b="0"/>
                  <wp:wrapSquare wrapText="bothSides"/>
                  <wp:docPr id="1" name="Afbeelding 2" descr="cover2019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2019 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BD5">
              <w:rPr>
                <w:rFonts w:ascii="Arial" w:eastAsia="Times New Roman" w:hAnsi="Arial" w:cs="Arial"/>
                <w:b/>
                <w:bCs/>
                <w:color w:val="454545"/>
                <w:kern w:val="36"/>
                <w:sz w:val="45"/>
                <w:szCs w:val="45"/>
                <w:lang w:eastAsia="nl-NL"/>
              </w:rPr>
              <w:t>Numismatische Kring</w:t>
            </w:r>
          </w:p>
          <w:p w:rsidR="00DF3BD5" w:rsidRPr="00DF3BD5" w:rsidRDefault="00DF3BD5" w:rsidP="00DF3BD5">
            <w:pPr>
              <w:spacing w:after="0" w:line="240" w:lineRule="auto"/>
              <w:outlineLvl w:val="2"/>
              <w:rPr>
                <w:rFonts w:ascii="Arial" w:eastAsia="Times New Roman" w:hAnsi="Arial" w:cs="Arial"/>
                <w:b/>
                <w:bCs/>
                <w:color w:val="E52323"/>
                <w:sz w:val="33"/>
                <w:szCs w:val="33"/>
                <w:lang w:eastAsia="nl-NL"/>
              </w:rPr>
            </w:pPr>
            <w:r w:rsidRPr="00DF3BD5">
              <w:rPr>
                <w:rFonts w:ascii="Arial" w:eastAsia="Times New Roman" w:hAnsi="Arial" w:cs="Arial"/>
                <w:b/>
                <w:bCs/>
                <w:color w:val="E52323"/>
                <w:sz w:val="33"/>
                <w:szCs w:val="33"/>
                <w:lang w:eastAsia="nl-NL"/>
              </w:rPr>
              <w:t>Bloembollenstreek e.o.</w:t>
            </w:r>
          </w:p>
          <w:p w:rsidR="00DF3BD5" w:rsidRPr="00DF3BD5" w:rsidRDefault="00DF3BD5" w:rsidP="00DF3BD5">
            <w:pPr>
              <w:spacing w:after="330" w:line="240" w:lineRule="auto"/>
              <w:outlineLvl w:val="2"/>
              <w:rPr>
                <w:rFonts w:ascii="Arial" w:eastAsia="Times New Roman" w:hAnsi="Arial" w:cs="Arial"/>
                <w:b/>
                <w:bCs/>
                <w:color w:val="E52323"/>
                <w:sz w:val="33"/>
                <w:szCs w:val="33"/>
                <w:lang w:eastAsia="nl-NL"/>
              </w:rPr>
            </w:pPr>
            <w:r w:rsidRPr="00DF3BD5">
              <w:rPr>
                <w:rFonts w:ascii="Arial" w:eastAsia="Times New Roman" w:hAnsi="Arial" w:cs="Arial"/>
                <w:b/>
                <w:bCs/>
                <w:color w:val="000000"/>
                <w:sz w:val="24"/>
                <w:szCs w:val="24"/>
                <w:lang w:eastAsia="nl-NL"/>
              </w:rPr>
              <w:t>Jaargang 48, nummer 10  -  juni 2019</w:t>
            </w:r>
          </w:p>
          <w:p w:rsidR="00DF3BD5" w:rsidRPr="00DF3BD5" w:rsidRDefault="00C06F33" w:rsidP="00DF3BD5">
            <w:pPr>
              <w:spacing w:after="0" w:line="240" w:lineRule="auto"/>
              <w:jc w:val="center"/>
              <w:outlineLvl w:val="2"/>
              <w:rPr>
                <w:rFonts w:ascii="Arial" w:eastAsia="Times New Roman" w:hAnsi="Arial" w:cs="Arial"/>
                <w:b/>
                <w:bCs/>
                <w:color w:val="E52323"/>
                <w:sz w:val="33"/>
                <w:szCs w:val="33"/>
                <w:lang w:eastAsia="nl-NL"/>
              </w:rPr>
            </w:pPr>
            <w:r>
              <w:rPr>
                <w:rFonts w:ascii="Arial" w:eastAsia="Times New Roman" w:hAnsi="Arial" w:cs="Arial"/>
                <w:b/>
                <w:bCs/>
                <w:color w:val="E52323"/>
                <w:sz w:val="33"/>
                <w:szCs w:val="33"/>
                <w:lang w:eastAsia="nl-NL"/>
              </w:rPr>
              <w:t>Kringnieuws</w:t>
            </w:r>
          </w:p>
        </w:tc>
        <w:tc>
          <w:tcPr>
            <w:tcW w:w="0" w:type="auto"/>
            <w:shd w:val="clear" w:color="auto" w:fill="FFFFFF"/>
            <w:vAlign w:val="center"/>
            <w:hideMark/>
          </w:tcPr>
          <w:p w:rsidR="00DF3BD5" w:rsidRPr="00DF3BD5" w:rsidRDefault="00DF3BD5" w:rsidP="00DF3BD5">
            <w:pPr>
              <w:spacing w:after="0" w:line="0" w:lineRule="atLeast"/>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tc>
      </w:tr>
      <w:tr w:rsidR="00DF3BD5" w:rsidRPr="00DF3BD5" w:rsidTr="00C06F33">
        <w:trPr>
          <w:tblCellSpacing w:w="0" w:type="dxa"/>
          <w:jc w:val="center"/>
        </w:trPr>
        <w:tc>
          <w:tcPr>
            <w:tcW w:w="0" w:type="auto"/>
            <w:shd w:val="clear" w:color="auto" w:fill="FFFFFF"/>
            <w:vAlign w:val="center"/>
            <w:hideMark/>
          </w:tcPr>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tc>
        <w:tc>
          <w:tcPr>
            <w:tcW w:w="0" w:type="auto"/>
            <w:shd w:val="clear" w:color="auto" w:fill="FFFFFF"/>
            <w:vAlign w:val="center"/>
            <w:hideMark/>
          </w:tcPr>
          <w:p w:rsidR="00DF3BD5" w:rsidRPr="00DF3BD5" w:rsidRDefault="00DF3BD5" w:rsidP="00DF3BD5">
            <w:pPr>
              <w:spacing w:after="0" w:line="240" w:lineRule="auto"/>
              <w:jc w:val="both"/>
              <w:outlineLvl w:val="2"/>
              <w:rPr>
                <w:rFonts w:ascii="Arial" w:eastAsia="Times New Roman" w:hAnsi="Arial" w:cs="Arial"/>
                <w:b/>
                <w:bCs/>
                <w:color w:val="E52323"/>
                <w:sz w:val="33"/>
                <w:szCs w:val="33"/>
                <w:lang w:eastAsia="nl-NL"/>
              </w:rPr>
            </w:pPr>
            <w:r w:rsidRPr="00DF3BD5">
              <w:rPr>
                <w:rFonts w:ascii="Arial" w:eastAsia="Times New Roman" w:hAnsi="Arial" w:cs="Arial"/>
                <w:b/>
                <w:bCs/>
                <w:color w:val="E52323"/>
                <w:sz w:val="33"/>
                <w:szCs w:val="33"/>
                <w:lang w:eastAsia="nl-NL"/>
              </w:rPr>
              <w:t>Deze maand in de nieuwsbrief</w:t>
            </w:r>
          </w:p>
          <w:p w:rsidR="00DF3BD5" w:rsidRPr="00DF3BD5" w:rsidRDefault="00DF3BD5" w:rsidP="00C06F33">
            <w:pPr>
              <w:spacing w:before="100" w:beforeAutospacing="1" w:after="100" w:afterAutospacing="1" w:line="240" w:lineRule="auto"/>
              <w:rPr>
                <w:rFonts w:ascii="Arial" w:eastAsia="Times New Roman" w:hAnsi="Arial" w:cs="Arial"/>
                <w:b/>
                <w:bCs/>
                <w:color w:val="E52323"/>
                <w:sz w:val="33"/>
                <w:szCs w:val="33"/>
                <w:lang w:eastAsia="nl-NL"/>
              </w:rPr>
            </w:pPr>
            <w:hyperlink r:id="rId6" w:anchor="de_volgende_kringavond" w:history="1">
              <w:r w:rsidRPr="00DF3BD5">
                <w:rPr>
                  <w:rFonts w:ascii="Arial" w:eastAsia="Times New Roman" w:hAnsi="Arial" w:cs="Arial"/>
                  <w:color w:val="E52323"/>
                  <w:sz w:val="23"/>
                  <w:szCs w:val="23"/>
                  <w:u w:val="single"/>
                  <w:bdr w:val="none" w:sz="0" w:space="0" w:color="auto" w:frame="1"/>
                  <w:lang w:eastAsia="nl-NL"/>
                </w:rPr>
                <w:t>De volgende kringavond</w:t>
              </w:r>
            </w:hyperlink>
            <w:r w:rsidRPr="00DF3BD5">
              <w:rPr>
                <w:rFonts w:ascii="Arial" w:eastAsia="Times New Roman" w:hAnsi="Arial" w:cs="Arial"/>
                <w:color w:val="575757"/>
                <w:sz w:val="23"/>
                <w:szCs w:val="23"/>
                <w:lang w:eastAsia="nl-NL"/>
              </w:rPr>
              <w:br/>
            </w:r>
            <w:hyperlink r:id="rId7" w:anchor="van_het_bestuur" w:history="1">
              <w:r w:rsidRPr="00DF3BD5">
                <w:rPr>
                  <w:rFonts w:ascii="Arial" w:eastAsia="Times New Roman" w:hAnsi="Arial" w:cs="Arial"/>
                  <w:color w:val="E52323"/>
                  <w:sz w:val="23"/>
                  <w:szCs w:val="23"/>
                  <w:u w:val="single"/>
                  <w:bdr w:val="none" w:sz="0" w:space="0" w:color="auto" w:frame="1"/>
                  <w:lang w:eastAsia="nl-NL"/>
                </w:rPr>
                <w:t>Van het bestuur</w:t>
              </w:r>
            </w:hyperlink>
            <w:r w:rsidRPr="00DF3BD5">
              <w:rPr>
                <w:rFonts w:ascii="Arial" w:eastAsia="Times New Roman" w:hAnsi="Arial" w:cs="Arial"/>
                <w:color w:val="575757"/>
                <w:sz w:val="23"/>
                <w:szCs w:val="23"/>
                <w:lang w:eastAsia="nl-NL"/>
              </w:rPr>
              <w:br/>
            </w:r>
            <w:hyperlink r:id="rId8" w:anchor="van_de_redactie" w:history="1">
              <w:r w:rsidRPr="00DF3BD5">
                <w:rPr>
                  <w:rFonts w:ascii="Arial" w:eastAsia="Times New Roman" w:hAnsi="Arial" w:cs="Arial"/>
                  <w:color w:val="E52323"/>
                  <w:sz w:val="23"/>
                  <w:szCs w:val="23"/>
                  <w:u w:val="single"/>
                  <w:bdr w:val="none" w:sz="0" w:space="0" w:color="auto" w:frame="1"/>
                  <w:lang w:eastAsia="nl-NL"/>
                </w:rPr>
                <w:t>Van de redactie</w:t>
              </w:r>
            </w:hyperlink>
            <w:r w:rsidRPr="00DF3BD5">
              <w:rPr>
                <w:rFonts w:ascii="Arial" w:eastAsia="Times New Roman" w:hAnsi="Arial" w:cs="Arial"/>
                <w:color w:val="575757"/>
                <w:sz w:val="23"/>
                <w:szCs w:val="23"/>
                <w:lang w:eastAsia="nl-NL"/>
              </w:rPr>
              <w:br/>
            </w:r>
            <w:hyperlink r:id="rId9" w:anchor="voor_u_gelezen" w:history="1">
              <w:r w:rsidRPr="00DF3BD5">
                <w:rPr>
                  <w:rFonts w:ascii="Arial" w:eastAsia="Times New Roman" w:hAnsi="Arial" w:cs="Arial"/>
                  <w:color w:val="E52323"/>
                  <w:sz w:val="23"/>
                  <w:szCs w:val="23"/>
                  <w:u w:val="single"/>
                  <w:bdr w:val="none" w:sz="0" w:space="0" w:color="auto" w:frame="1"/>
                  <w:lang w:eastAsia="nl-NL"/>
                </w:rPr>
                <w:t>Voor u gelezen......</w:t>
              </w:r>
            </w:hyperlink>
            <w:r w:rsidRPr="00DF3BD5">
              <w:rPr>
                <w:rFonts w:ascii="Arial" w:eastAsia="Times New Roman" w:hAnsi="Arial" w:cs="Arial"/>
                <w:color w:val="575757"/>
                <w:sz w:val="23"/>
                <w:szCs w:val="23"/>
                <w:lang w:eastAsia="nl-NL"/>
              </w:rPr>
              <w:br/>
            </w:r>
            <w:hyperlink r:id="rId10" w:anchor="speciaaltje-2" w:history="1">
              <w:r w:rsidRPr="00DF3BD5">
                <w:rPr>
                  <w:rFonts w:ascii="Arial" w:eastAsia="Times New Roman" w:hAnsi="Arial" w:cs="Arial"/>
                  <w:color w:val="E52323"/>
                  <w:sz w:val="23"/>
                  <w:szCs w:val="23"/>
                  <w:u w:val="single"/>
                  <w:bdr w:val="none" w:sz="0" w:space="0" w:color="auto" w:frame="1"/>
                  <w:lang w:eastAsia="nl-NL"/>
                </w:rPr>
                <w:t>Wijsheden over Nederlands Geld</w:t>
              </w:r>
            </w:hyperlink>
            <w:r w:rsidRPr="00DF3BD5">
              <w:rPr>
                <w:rFonts w:ascii="Arial" w:eastAsia="Times New Roman" w:hAnsi="Arial" w:cs="Arial"/>
                <w:color w:val="575757"/>
                <w:sz w:val="23"/>
                <w:szCs w:val="23"/>
                <w:lang w:eastAsia="nl-NL"/>
              </w:rPr>
              <w:br/>
            </w:r>
            <w:r w:rsidRPr="00DF3BD5">
              <w:rPr>
                <w:rFonts w:ascii="Arial" w:eastAsia="Times New Roman" w:hAnsi="Arial" w:cs="Arial"/>
                <w:b/>
                <w:bCs/>
                <w:color w:val="E52323"/>
                <w:sz w:val="33"/>
                <w:szCs w:val="33"/>
                <w:lang w:eastAsia="nl-NL"/>
              </w:rPr>
              <w:t> </w:t>
            </w:r>
          </w:p>
          <w:p w:rsidR="00DF3BD5" w:rsidRPr="00DF3BD5" w:rsidRDefault="00DF3BD5" w:rsidP="00DF3BD5">
            <w:pPr>
              <w:spacing w:after="0" w:line="240" w:lineRule="auto"/>
              <w:jc w:val="center"/>
              <w:outlineLvl w:val="2"/>
              <w:rPr>
                <w:rFonts w:ascii="Arial" w:eastAsia="Times New Roman" w:hAnsi="Arial" w:cs="Arial"/>
                <w:b/>
                <w:bCs/>
                <w:color w:val="E52323"/>
                <w:sz w:val="33"/>
                <w:szCs w:val="33"/>
                <w:lang w:eastAsia="nl-NL"/>
              </w:rPr>
            </w:pPr>
            <w:r w:rsidRPr="00DF3BD5">
              <w:rPr>
                <w:rFonts w:ascii="Arial" w:eastAsia="Times New Roman" w:hAnsi="Arial" w:cs="Arial"/>
                <w:b/>
                <w:bCs/>
                <w:color w:val="E52323"/>
                <w:sz w:val="33"/>
                <w:szCs w:val="33"/>
                <w:lang w:eastAsia="nl-NL"/>
              </w:rPr>
              <w:t>KRINGAVOND VAN</w:t>
            </w:r>
            <w:r w:rsidRPr="00DF3BD5">
              <w:rPr>
                <w:rFonts w:ascii="Arial" w:eastAsia="Times New Roman" w:hAnsi="Arial" w:cs="Arial"/>
                <w:b/>
                <w:bCs/>
                <w:color w:val="E52323"/>
                <w:sz w:val="33"/>
                <w:szCs w:val="33"/>
                <w:lang w:eastAsia="nl-NL"/>
              </w:rPr>
              <w:br/>
              <w:t>9 JUNI</w:t>
            </w:r>
            <w:r w:rsidRPr="00DF3BD5">
              <w:rPr>
                <w:rFonts w:ascii="Arial" w:eastAsia="Times New Roman" w:hAnsi="Arial" w:cs="Arial"/>
                <w:b/>
                <w:bCs/>
                <w:color w:val="E52323"/>
                <w:sz w:val="33"/>
                <w:szCs w:val="33"/>
                <w:lang w:eastAsia="nl-NL"/>
              </w:rPr>
              <w:br/>
              <w:t>GAAT OOK NIET DOOR</w:t>
            </w:r>
            <w:r w:rsidRPr="00DF3BD5">
              <w:rPr>
                <w:rFonts w:ascii="Arial" w:eastAsia="Times New Roman" w:hAnsi="Arial" w:cs="Arial"/>
                <w:b/>
                <w:bCs/>
                <w:color w:val="E52323"/>
                <w:sz w:val="33"/>
                <w:szCs w:val="33"/>
                <w:lang w:eastAsia="nl-NL"/>
              </w:rPr>
              <w:br/>
              <w:t>i.v.m. CORONA-CRISIS!</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pBdr>
                <w:bottom w:val="single" w:sz="6" w:space="3" w:color="D6D6D6"/>
              </w:pBdr>
              <w:spacing w:after="150" w:line="240" w:lineRule="auto"/>
              <w:jc w:val="both"/>
              <w:outlineLvl w:val="1"/>
              <w:rPr>
                <w:rFonts w:ascii="Arial" w:eastAsia="Times New Roman" w:hAnsi="Arial" w:cs="Arial"/>
                <w:b/>
                <w:bCs/>
                <w:color w:val="E52323"/>
                <w:sz w:val="27"/>
                <w:szCs w:val="27"/>
                <w:lang w:eastAsia="nl-NL"/>
              </w:rPr>
            </w:pPr>
            <w:r w:rsidRPr="00DF3BD5">
              <w:rPr>
                <w:rFonts w:ascii="Arial" w:eastAsia="Times New Roman" w:hAnsi="Arial" w:cs="Arial"/>
                <w:b/>
                <w:bCs/>
                <w:color w:val="E52323"/>
                <w:sz w:val="27"/>
                <w:szCs w:val="27"/>
                <w:lang w:eastAsia="nl-NL"/>
              </w:rPr>
              <w:t>De volgende kringavond</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xml:space="preserve">De kringavonden van de Numismatische Kring Bloembollenstreek e.o. worden gehouden op de </w:t>
            </w:r>
            <w:r w:rsidRPr="00DF3BD5">
              <w:rPr>
                <w:rFonts w:ascii="Arial" w:eastAsia="Times New Roman" w:hAnsi="Arial" w:cs="Arial"/>
                <w:b/>
                <w:bCs/>
                <w:color w:val="575757"/>
                <w:sz w:val="23"/>
                <w:szCs w:val="23"/>
                <w:lang w:eastAsia="nl-NL"/>
              </w:rPr>
              <w:t>2e dinsdag</w:t>
            </w:r>
            <w:r w:rsidRPr="00DF3BD5">
              <w:rPr>
                <w:rFonts w:ascii="Arial" w:eastAsia="Times New Roman" w:hAnsi="Arial" w:cs="Arial"/>
                <w:color w:val="575757"/>
                <w:sz w:val="23"/>
                <w:szCs w:val="23"/>
                <w:lang w:eastAsia="nl-NL"/>
              </w:rPr>
              <w:t xml:space="preserve"> van de maanden september t/m juni</w:t>
            </w:r>
            <w:r w:rsidRPr="00DF3BD5">
              <w:rPr>
                <w:rFonts w:ascii="Arial" w:eastAsia="Times New Roman" w:hAnsi="Arial" w:cs="Arial"/>
                <w:color w:val="575757"/>
                <w:sz w:val="23"/>
                <w:szCs w:val="23"/>
                <w:lang w:eastAsia="nl-NL"/>
              </w:rPr>
              <w:br/>
              <w:t>in</w:t>
            </w:r>
            <w:r w:rsidRPr="00DF3BD5">
              <w:rPr>
                <w:rFonts w:ascii="Arial" w:eastAsia="Times New Roman" w:hAnsi="Arial" w:cs="Arial"/>
                <w:b/>
                <w:bCs/>
                <w:color w:val="575757"/>
                <w:sz w:val="23"/>
                <w:szCs w:val="23"/>
                <w:lang w:eastAsia="nl-NL"/>
              </w:rPr>
              <w:t xml:space="preserve"> 't </w:t>
            </w:r>
            <w:proofErr w:type="spellStart"/>
            <w:r w:rsidRPr="00DF3BD5">
              <w:rPr>
                <w:rFonts w:ascii="Arial" w:eastAsia="Times New Roman" w:hAnsi="Arial" w:cs="Arial"/>
                <w:b/>
                <w:bCs/>
                <w:color w:val="575757"/>
                <w:sz w:val="23"/>
                <w:szCs w:val="23"/>
                <w:lang w:eastAsia="nl-NL"/>
              </w:rPr>
              <w:t>Poelhuys</w:t>
            </w:r>
            <w:proofErr w:type="spellEnd"/>
            <w:r w:rsidRPr="00DF3BD5">
              <w:rPr>
                <w:rFonts w:ascii="Arial" w:eastAsia="Times New Roman" w:hAnsi="Arial" w:cs="Arial"/>
                <w:b/>
                <w:bCs/>
                <w:color w:val="575757"/>
                <w:sz w:val="23"/>
                <w:szCs w:val="23"/>
                <w:lang w:eastAsia="nl-NL"/>
              </w:rPr>
              <w:t xml:space="preserve">, </w:t>
            </w:r>
            <w:proofErr w:type="spellStart"/>
            <w:r w:rsidRPr="00DF3BD5">
              <w:rPr>
                <w:rFonts w:ascii="Arial" w:eastAsia="Times New Roman" w:hAnsi="Arial" w:cs="Arial"/>
                <w:b/>
                <w:bCs/>
                <w:color w:val="575757"/>
                <w:sz w:val="23"/>
                <w:szCs w:val="23"/>
                <w:lang w:eastAsia="nl-NL"/>
              </w:rPr>
              <w:t>Vivaldistraat</w:t>
            </w:r>
            <w:proofErr w:type="spellEnd"/>
            <w:r w:rsidRPr="00DF3BD5">
              <w:rPr>
                <w:rFonts w:ascii="Arial" w:eastAsia="Times New Roman" w:hAnsi="Arial" w:cs="Arial"/>
                <w:b/>
                <w:bCs/>
                <w:color w:val="575757"/>
                <w:sz w:val="23"/>
                <w:szCs w:val="23"/>
                <w:lang w:eastAsia="nl-NL"/>
              </w:rPr>
              <w:t xml:space="preserve"> 4, 2162 AA Lisse</w:t>
            </w:r>
            <w:r w:rsidRPr="00DF3BD5">
              <w:rPr>
                <w:rFonts w:ascii="Arial" w:eastAsia="Times New Roman" w:hAnsi="Arial" w:cs="Arial"/>
                <w:color w:val="575757"/>
                <w:sz w:val="23"/>
                <w:szCs w:val="23"/>
                <w:lang w:eastAsia="nl-NL"/>
              </w:rPr>
              <w:t xml:space="preserve"> [Poelpolder].</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We beginnen om 20:15 uur (zaal open om 19:00 uur).</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xml:space="preserve">De eerstvolgende kringavond is dus op dinsdag </w:t>
            </w:r>
            <w:r w:rsidRPr="00DF3BD5">
              <w:rPr>
                <w:rFonts w:ascii="Arial" w:eastAsia="Times New Roman" w:hAnsi="Arial" w:cs="Arial"/>
                <w:b/>
                <w:bCs/>
                <w:color w:val="575757"/>
                <w:sz w:val="23"/>
                <w:szCs w:val="23"/>
                <w:lang w:eastAsia="nl-NL"/>
              </w:rPr>
              <w:t>8 september???</w:t>
            </w:r>
            <w:r w:rsidRPr="00DF3BD5">
              <w:rPr>
                <w:rFonts w:ascii="Arial" w:eastAsia="Times New Roman" w:hAnsi="Arial" w:cs="Arial"/>
                <w:color w:val="575757"/>
                <w:sz w:val="23"/>
                <w:szCs w:val="23"/>
                <w:lang w:eastAsia="nl-NL"/>
              </w:rPr>
              <w:t xml:space="preserve">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br/>
              <w:t> </w:t>
            </w:r>
          </w:p>
          <w:p w:rsidR="00DF3BD5" w:rsidRPr="00DF3BD5" w:rsidRDefault="00DF3BD5" w:rsidP="00DF3BD5">
            <w:pPr>
              <w:pBdr>
                <w:bottom w:val="single" w:sz="6" w:space="3" w:color="D6D6D6"/>
              </w:pBdr>
              <w:spacing w:after="150" w:line="240" w:lineRule="auto"/>
              <w:jc w:val="both"/>
              <w:outlineLvl w:val="1"/>
              <w:rPr>
                <w:rFonts w:ascii="Arial" w:eastAsia="Times New Roman" w:hAnsi="Arial" w:cs="Arial"/>
                <w:b/>
                <w:bCs/>
                <w:color w:val="E52323"/>
                <w:sz w:val="27"/>
                <w:szCs w:val="27"/>
                <w:lang w:eastAsia="nl-NL"/>
              </w:rPr>
            </w:pPr>
            <w:r w:rsidRPr="00DF3BD5">
              <w:rPr>
                <w:rFonts w:ascii="Arial" w:eastAsia="Times New Roman" w:hAnsi="Arial" w:cs="Arial"/>
                <w:b/>
                <w:bCs/>
                <w:color w:val="E52323"/>
                <w:sz w:val="27"/>
                <w:szCs w:val="27"/>
                <w:lang w:eastAsia="nl-NL"/>
              </w:rPr>
              <w:t>Van het bestuur</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Beste leden,</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Het is duidelijk dat voor ons het seizoen voorbij is. We hopen dat al onze leden gevrijwaard zijn gebleven van het Corona virus. Wat de toekomst zal bieden is voor ons en iedereen onduidelijk.</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Als in het nieuwe seizoen er een afstand moet worden gehouden van 1,5 meter wordt het voor onze Kring een moeilijke zaak. We zouden dan nog hooguit 30 leden in de zaal kwijt kunnen. Er zullen veel verenigingen met het zelfde probleem zitten.</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Als bestuur hebben we dan ook besloten om de contributiefacturen nog niet te versturen.</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xml:space="preserve">Wij wachten de regelgeving af en hopen nog steeds in september gewoon te kunnen </w:t>
            </w:r>
            <w:r w:rsidRPr="00DF3BD5">
              <w:rPr>
                <w:rFonts w:ascii="Arial" w:eastAsia="Times New Roman" w:hAnsi="Arial" w:cs="Arial"/>
                <w:color w:val="575757"/>
                <w:sz w:val="23"/>
                <w:szCs w:val="23"/>
                <w:lang w:eastAsia="nl-NL"/>
              </w:rPr>
              <w:lastRenderedPageBreak/>
              <w:t>starten. Op dit moment ziet dat er nog niet naar uit.</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Uiteraard houden we jullie op de hoogte.</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Op dit moment rest ons niets anders, dan jullie, voor zover mogelijk, een prettige vakantie te wensen.</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Namens het bestuur,</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xml:space="preserve">Martien </w:t>
            </w:r>
            <w:proofErr w:type="spellStart"/>
            <w:r w:rsidRPr="00DF3BD5">
              <w:rPr>
                <w:rFonts w:ascii="Arial" w:eastAsia="Times New Roman" w:hAnsi="Arial" w:cs="Arial"/>
                <w:color w:val="575757"/>
                <w:sz w:val="23"/>
                <w:szCs w:val="23"/>
                <w:lang w:eastAsia="nl-NL"/>
              </w:rPr>
              <w:t>Tetteroo</w:t>
            </w:r>
            <w:proofErr w:type="spellEnd"/>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(Voorzitter)</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pBdr>
                <w:bottom w:val="single" w:sz="6" w:space="3" w:color="D6D6D6"/>
              </w:pBdr>
              <w:spacing w:after="150" w:line="240" w:lineRule="auto"/>
              <w:jc w:val="both"/>
              <w:outlineLvl w:val="1"/>
              <w:rPr>
                <w:rFonts w:ascii="Arial" w:eastAsia="Times New Roman" w:hAnsi="Arial" w:cs="Arial"/>
                <w:b/>
                <w:bCs/>
                <w:color w:val="E52323"/>
                <w:sz w:val="27"/>
                <w:szCs w:val="27"/>
                <w:lang w:eastAsia="nl-NL"/>
              </w:rPr>
            </w:pPr>
            <w:r w:rsidRPr="00DF3BD5">
              <w:rPr>
                <w:rFonts w:ascii="Arial" w:eastAsia="Times New Roman" w:hAnsi="Arial" w:cs="Arial"/>
                <w:b/>
                <w:bCs/>
                <w:color w:val="E52323"/>
                <w:sz w:val="27"/>
                <w:szCs w:val="27"/>
                <w:lang w:eastAsia="nl-NL"/>
              </w:rPr>
              <w:t>Van de redactie</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Wederom een beperkte nieuwsbrief, maar dat zult u niet vreemd vinden.</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Door het onderbreken van onze kringavonden treft u ook deze maand ook geen nieuwe veilinglijst aan en ook de puzzel ontbreekt.</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We hopen dat we elkaar in september weer zullen zien!</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FF0000"/>
                <w:sz w:val="28"/>
                <w:szCs w:val="28"/>
                <w:lang w:eastAsia="nl-NL"/>
              </w:rPr>
              <w:t>Wilt u uw verzameling aanvullen: vergeet dan niet dat u het hele jaar bij onze adverteerders terecht kunt!</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Ik wens u en de uwen een gezonde zomer!</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br/>
              <w:t> </w:t>
            </w:r>
          </w:p>
          <w:p w:rsidR="00DF3BD5" w:rsidRPr="00DF3BD5" w:rsidRDefault="00DF3BD5" w:rsidP="00DF3BD5">
            <w:pPr>
              <w:pBdr>
                <w:bottom w:val="single" w:sz="6" w:space="3" w:color="D6D6D6"/>
              </w:pBdr>
              <w:spacing w:after="150" w:line="240" w:lineRule="auto"/>
              <w:jc w:val="both"/>
              <w:outlineLvl w:val="1"/>
              <w:rPr>
                <w:rFonts w:ascii="Arial" w:eastAsia="Times New Roman" w:hAnsi="Arial" w:cs="Arial"/>
                <w:b/>
                <w:bCs/>
                <w:color w:val="E52323"/>
                <w:sz w:val="27"/>
                <w:szCs w:val="27"/>
                <w:lang w:eastAsia="nl-NL"/>
              </w:rPr>
            </w:pPr>
            <w:r w:rsidRPr="00DF3BD5">
              <w:rPr>
                <w:rFonts w:ascii="Arial" w:eastAsia="Times New Roman" w:hAnsi="Arial" w:cs="Arial"/>
                <w:b/>
                <w:bCs/>
                <w:color w:val="E52323"/>
                <w:sz w:val="27"/>
                <w:szCs w:val="27"/>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pBdr>
                <w:bottom w:val="single" w:sz="6" w:space="3" w:color="D6D6D6"/>
              </w:pBdr>
              <w:spacing w:after="150" w:line="240" w:lineRule="auto"/>
              <w:jc w:val="both"/>
              <w:outlineLvl w:val="1"/>
              <w:rPr>
                <w:rFonts w:ascii="Arial" w:eastAsia="Times New Roman" w:hAnsi="Arial" w:cs="Arial"/>
                <w:b/>
                <w:bCs/>
                <w:color w:val="E52323"/>
                <w:sz w:val="27"/>
                <w:szCs w:val="27"/>
                <w:lang w:eastAsia="nl-NL"/>
              </w:rPr>
            </w:pPr>
            <w:r w:rsidRPr="00DF3BD5">
              <w:rPr>
                <w:rFonts w:ascii="Arial" w:eastAsia="Times New Roman" w:hAnsi="Arial" w:cs="Arial"/>
                <w:b/>
                <w:bCs/>
                <w:color w:val="E52323"/>
                <w:sz w:val="27"/>
                <w:szCs w:val="27"/>
                <w:lang w:eastAsia="nl-NL"/>
              </w:rPr>
              <w:t>Voor u gelezen.........</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b/>
                <w:bCs/>
                <w:color w:val="575757"/>
                <w:sz w:val="23"/>
                <w:szCs w:val="23"/>
                <w:lang w:eastAsia="nl-NL"/>
              </w:rPr>
              <w:t>cryptovaluta</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i/>
                <w:iCs/>
                <w:color w:val="575757"/>
                <w:sz w:val="23"/>
                <w:szCs w:val="23"/>
                <w:lang w:eastAsia="nl-NL"/>
              </w:rPr>
              <w:t>(Voor u. gelezen door mw. Molenaar in het Leidsch Dagblad van 19 februari 2020)</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xml:space="preserve"> Noordwijk * De fiscale opsporingsdienst heeft een man uit Noordwijk  aangehouden op verdenking van witwassen van geld met cryptovaluta. Het ging vooral om </w:t>
            </w:r>
            <w:proofErr w:type="spellStart"/>
            <w:r w:rsidRPr="00DF3BD5">
              <w:rPr>
                <w:rFonts w:ascii="Arial" w:eastAsia="Times New Roman" w:hAnsi="Arial" w:cs="Arial"/>
                <w:color w:val="575757"/>
                <w:sz w:val="23"/>
                <w:szCs w:val="23"/>
                <w:lang w:eastAsia="nl-NL"/>
              </w:rPr>
              <w:t>bitcoins</w:t>
            </w:r>
            <w:proofErr w:type="spellEnd"/>
            <w:r w:rsidRPr="00DF3BD5">
              <w:rPr>
                <w:rFonts w:ascii="Arial" w:eastAsia="Times New Roman" w:hAnsi="Arial" w:cs="Arial"/>
                <w:color w:val="575757"/>
                <w:sz w:val="23"/>
                <w:szCs w:val="23"/>
                <w:lang w:eastAsia="nl-NL"/>
              </w:rPr>
              <w:t>, maar ook om andere digitale munteenheden.</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xml:space="preserve">De 45-jarige man wordt verdacht ruim 2 miljoen euro te hebben witgewassen. Met een cryptocreditcard deed hij aankopen die niet bij zijn inkomen en vermogen pasten. Ook nam hij met deze kaart grote contante bedragen op. De FIOD heeft 3 kilo goud in beslag genomen, evenals 10.000 euro contant geld, tientallen </w:t>
            </w:r>
            <w:proofErr w:type="spellStart"/>
            <w:r w:rsidRPr="00DF3BD5">
              <w:rPr>
                <w:rFonts w:ascii="Arial" w:eastAsia="Times New Roman" w:hAnsi="Arial" w:cs="Arial"/>
                <w:color w:val="575757"/>
                <w:sz w:val="23"/>
                <w:szCs w:val="23"/>
                <w:lang w:eastAsia="nl-NL"/>
              </w:rPr>
              <w:t>wallets</w:t>
            </w:r>
            <w:proofErr w:type="spellEnd"/>
            <w:r w:rsidRPr="00DF3BD5">
              <w:rPr>
                <w:rFonts w:ascii="Arial" w:eastAsia="Times New Roman" w:hAnsi="Arial" w:cs="Arial"/>
                <w:color w:val="575757"/>
                <w:sz w:val="23"/>
                <w:szCs w:val="23"/>
                <w:lang w:eastAsia="nl-NL"/>
              </w:rPr>
              <w:t xml:space="preserve"> met ongeveer 260.000 euro  aan cryptovaluta, creditcards, een auto, horloges en sieraden. </w:t>
            </w:r>
            <w:r w:rsidRPr="00DF3BD5">
              <w:rPr>
                <w:rFonts w:ascii="Arial" w:eastAsia="Times New Roman" w:hAnsi="Arial" w:cs="Arial"/>
                <w:color w:val="575757"/>
                <w:sz w:val="23"/>
                <w:szCs w:val="23"/>
                <w:lang w:eastAsia="nl-NL"/>
              </w:rPr>
              <w:lastRenderedPageBreak/>
              <w:t>Onderzocht wordt waar het geld vandaan kwam.</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In de zaak zijn meerdere personen aangehouden, ook een 31-jarige man uit Groningen. Twee andere verdachten worden verhoord.</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Het onderzoek is voortgekomen uit een samenwerking van fiscale–opsporingsdienst in Australië, Canada, het Verenigd Koninkrijk, De Verenigde Staten en Nederland.    </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proofErr w:type="spellStart"/>
            <w:r w:rsidRPr="00DF3BD5">
              <w:rPr>
                <w:rFonts w:ascii="Arial" w:eastAsia="Times New Roman" w:hAnsi="Arial" w:cs="Arial"/>
                <w:color w:val="575757"/>
                <w:sz w:val="23"/>
                <w:szCs w:val="23"/>
                <w:lang w:eastAsia="nl-NL"/>
              </w:rPr>
              <w:t>Continental</w:t>
            </w:r>
            <w:proofErr w:type="spellEnd"/>
            <w:r w:rsidRPr="00DF3BD5">
              <w:rPr>
                <w:rFonts w:ascii="Arial" w:eastAsia="Times New Roman" w:hAnsi="Arial" w:cs="Arial"/>
                <w:color w:val="575757"/>
                <w:sz w:val="23"/>
                <w:szCs w:val="23"/>
                <w:lang w:eastAsia="nl-NL"/>
              </w:rPr>
              <w:t xml:space="preserve"> Dollar</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xml:space="preserve">SANTA ANA* Slechts 50 cent betaalde iemand voor een tinnen munt die bovenop lag in een blikje munten op een Franse vlooienmarkt. Het certificeringsinstituut PCGS stelde vast dat het een originele </w:t>
            </w:r>
            <w:proofErr w:type="spellStart"/>
            <w:r w:rsidRPr="00DF3BD5">
              <w:rPr>
                <w:rFonts w:ascii="Arial" w:eastAsia="Times New Roman" w:hAnsi="Arial" w:cs="Arial"/>
                <w:color w:val="575757"/>
                <w:sz w:val="23"/>
                <w:szCs w:val="23"/>
                <w:lang w:eastAsia="nl-NL"/>
              </w:rPr>
              <w:t>Continental</w:t>
            </w:r>
            <w:proofErr w:type="spellEnd"/>
            <w:r w:rsidRPr="00DF3BD5">
              <w:rPr>
                <w:rFonts w:ascii="Arial" w:eastAsia="Times New Roman" w:hAnsi="Arial" w:cs="Arial"/>
                <w:color w:val="575757"/>
                <w:sz w:val="23"/>
                <w:szCs w:val="23"/>
                <w:lang w:eastAsia="nl-NL"/>
              </w:rPr>
              <w:t xml:space="preserve"> Dollar uit 1776 betrof, met een waarde van 89 duizend Euro.</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xml:space="preserve">Op de munt staan de namen van de dertien koloniale staten. Afgevaardigden van deze staten verklaarden zich in het Second </w:t>
            </w:r>
            <w:proofErr w:type="spellStart"/>
            <w:r w:rsidRPr="00DF3BD5">
              <w:rPr>
                <w:rFonts w:ascii="Arial" w:eastAsia="Times New Roman" w:hAnsi="Arial" w:cs="Arial"/>
                <w:color w:val="575757"/>
                <w:sz w:val="23"/>
                <w:szCs w:val="23"/>
                <w:lang w:eastAsia="nl-NL"/>
              </w:rPr>
              <w:t>Continental</w:t>
            </w:r>
            <w:proofErr w:type="spellEnd"/>
            <w:r w:rsidRPr="00DF3BD5">
              <w:rPr>
                <w:rFonts w:ascii="Arial" w:eastAsia="Times New Roman" w:hAnsi="Arial" w:cs="Arial"/>
                <w:color w:val="575757"/>
                <w:sz w:val="23"/>
                <w:szCs w:val="23"/>
                <w:lang w:eastAsia="nl-NL"/>
              </w:rPr>
              <w:t xml:space="preserve"> </w:t>
            </w:r>
            <w:proofErr w:type="spellStart"/>
            <w:r w:rsidRPr="00DF3BD5">
              <w:rPr>
                <w:rFonts w:ascii="Arial" w:eastAsia="Times New Roman" w:hAnsi="Arial" w:cs="Arial"/>
                <w:color w:val="575757"/>
                <w:sz w:val="23"/>
                <w:szCs w:val="23"/>
                <w:lang w:eastAsia="nl-NL"/>
              </w:rPr>
              <w:t>Congress</w:t>
            </w:r>
            <w:proofErr w:type="spellEnd"/>
            <w:r w:rsidRPr="00DF3BD5">
              <w:rPr>
                <w:rFonts w:ascii="Arial" w:eastAsia="Times New Roman" w:hAnsi="Arial" w:cs="Arial"/>
                <w:color w:val="575757"/>
                <w:sz w:val="23"/>
                <w:szCs w:val="23"/>
                <w:lang w:eastAsia="nl-NL"/>
              </w:rPr>
              <w:t xml:space="preserve"> op 4 juli 1776 onafhankelijk van Groot-Brittannië. Er bestaan nog circa honderd van deze dollarstukken.</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xml:space="preserve">(Voor u, gelezen door </w:t>
            </w:r>
            <w:proofErr w:type="spellStart"/>
            <w:r w:rsidRPr="00DF3BD5">
              <w:rPr>
                <w:rFonts w:ascii="Arial" w:eastAsia="Times New Roman" w:hAnsi="Arial" w:cs="Arial"/>
                <w:color w:val="575757"/>
                <w:sz w:val="23"/>
                <w:szCs w:val="23"/>
                <w:lang w:eastAsia="nl-NL"/>
              </w:rPr>
              <w:t>mw</w:t>
            </w:r>
            <w:proofErr w:type="spellEnd"/>
            <w:r w:rsidRPr="00DF3BD5">
              <w:rPr>
                <w:rFonts w:ascii="Arial" w:eastAsia="Times New Roman" w:hAnsi="Arial" w:cs="Arial"/>
                <w:color w:val="575757"/>
                <w:sz w:val="23"/>
                <w:szCs w:val="23"/>
                <w:lang w:eastAsia="nl-NL"/>
              </w:rPr>
              <w:t xml:space="preserve"> Molenaar in de Telegraaf van 28 februari 2020)</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b/>
                <w:bCs/>
                <w:color w:val="575757"/>
                <w:sz w:val="23"/>
                <w:szCs w:val="23"/>
                <w:lang w:eastAsia="nl-NL"/>
              </w:rPr>
              <w:t>Gouden munt</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i/>
                <w:iCs/>
                <w:color w:val="575757"/>
                <w:sz w:val="23"/>
                <w:szCs w:val="23"/>
                <w:lang w:eastAsia="nl-NL"/>
              </w:rPr>
              <w:t>(Voor u, gelezen door mw. Molenaar in het Leidsch Dagblad van 3 maart 2020)</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xml:space="preserve"> Londen * In april komt de vijf en twintigste James – Bondfilm in de bioscopen, getiteld ‘ No Time </w:t>
            </w:r>
            <w:proofErr w:type="spellStart"/>
            <w:r w:rsidRPr="00DF3BD5">
              <w:rPr>
                <w:rFonts w:ascii="Arial" w:eastAsia="Times New Roman" w:hAnsi="Arial" w:cs="Arial"/>
                <w:color w:val="575757"/>
                <w:sz w:val="23"/>
                <w:szCs w:val="23"/>
                <w:lang w:eastAsia="nl-NL"/>
              </w:rPr>
              <w:t>To</w:t>
            </w:r>
            <w:proofErr w:type="spellEnd"/>
            <w:r w:rsidRPr="00DF3BD5">
              <w:rPr>
                <w:rFonts w:ascii="Arial" w:eastAsia="Times New Roman" w:hAnsi="Arial" w:cs="Arial"/>
                <w:color w:val="575757"/>
                <w:sz w:val="23"/>
                <w:szCs w:val="23"/>
                <w:lang w:eastAsia="nl-NL"/>
              </w:rPr>
              <w:t xml:space="preserve"> Die ‘. Als een echte Miss Money penny poetst ontwerpster Laura Clancy nog eens een super grote jubileummunt op. De munt krijgt een nominale waarde van 8000 euro. De gouden munt weegt zeven kilo, en is dus een veelvoud waard van die opdruk. Nog nooit in de 1100-jarige monetaire Britse-geschiedenis is zo’n grote munt ( doorsnee 18,5 centimeter ) geslagen. Op dit 007 – exemplaar staat zijn Aston Martin. Er verschijnen ook enkele kleinere James – Bondmunten.</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pBdr>
                <w:bottom w:val="single" w:sz="6" w:space="3" w:color="D6D6D6"/>
              </w:pBdr>
              <w:spacing w:after="150" w:line="240" w:lineRule="auto"/>
              <w:jc w:val="both"/>
              <w:outlineLvl w:val="1"/>
              <w:rPr>
                <w:rFonts w:ascii="Arial" w:eastAsia="Times New Roman" w:hAnsi="Arial" w:cs="Arial"/>
                <w:b/>
                <w:bCs/>
                <w:color w:val="E52323"/>
                <w:sz w:val="27"/>
                <w:szCs w:val="27"/>
                <w:lang w:eastAsia="nl-NL"/>
              </w:rPr>
            </w:pPr>
            <w:r w:rsidRPr="00DF3BD5">
              <w:rPr>
                <w:rFonts w:ascii="Arial" w:eastAsia="Times New Roman" w:hAnsi="Arial" w:cs="Arial"/>
                <w:b/>
                <w:bCs/>
                <w:color w:val="E52323"/>
                <w:sz w:val="27"/>
                <w:szCs w:val="27"/>
                <w:lang w:eastAsia="nl-NL"/>
              </w:rPr>
              <w:t>Wijsheden over Nederlands Geld</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b/>
                <w:bCs/>
                <w:color w:val="575757"/>
                <w:sz w:val="23"/>
                <w:szCs w:val="23"/>
                <w:lang w:eastAsia="nl-NL"/>
              </w:rPr>
              <w:t>Wijsheden over Nederlands Geld</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i/>
                <w:iCs/>
                <w:color w:val="575757"/>
                <w:sz w:val="23"/>
                <w:szCs w:val="23"/>
                <w:lang w:eastAsia="nl-NL"/>
              </w:rPr>
              <w:t>(van H. ten Loo)</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b/>
                <w:bCs/>
                <w:i/>
                <w:iCs/>
                <w:color w:val="575757"/>
                <w:sz w:val="23"/>
                <w:szCs w:val="23"/>
                <w:lang w:eastAsia="nl-NL"/>
              </w:rPr>
              <w:t>Kwartje</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i/>
                <w:iCs/>
                <w:color w:val="575757"/>
                <w:sz w:val="23"/>
                <w:szCs w:val="23"/>
                <w:lang w:eastAsia="nl-NL"/>
              </w:rPr>
              <w:t xml:space="preserve">Heitje, </w:t>
            </w:r>
            <w:proofErr w:type="spellStart"/>
            <w:r w:rsidRPr="00DF3BD5">
              <w:rPr>
                <w:rFonts w:ascii="Arial" w:eastAsia="Times New Roman" w:hAnsi="Arial" w:cs="Arial"/>
                <w:i/>
                <w:iCs/>
                <w:color w:val="575757"/>
                <w:sz w:val="23"/>
                <w:szCs w:val="23"/>
                <w:lang w:eastAsia="nl-NL"/>
              </w:rPr>
              <w:t>heiterik</w:t>
            </w:r>
            <w:proofErr w:type="spellEnd"/>
            <w:r w:rsidRPr="00DF3BD5">
              <w:rPr>
                <w:rFonts w:ascii="Arial" w:eastAsia="Times New Roman" w:hAnsi="Arial" w:cs="Arial"/>
                <w:i/>
                <w:iCs/>
                <w:color w:val="575757"/>
                <w:sz w:val="23"/>
                <w:szCs w:val="23"/>
                <w:lang w:eastAsia="nl-NL"/>
              </w:rPr>
              <w:t xml:space="preserve">, </w:t>
            </w:r>
            <w:proofErr w:type="spellStart"/>
            <w:r w:rsidRPr="00DF3BD5">
              <w:rPr>
                <w:rFonts w:ascii="Arial" w:eastAsia="Times New Roman" w:hAnsi="Arial" w:cs="Arial"/>
                <w:i/>
                <w:iCs/>
                <w:color w:val="575757"/>
                <w:sz w:val="23"/>
                <w:szCs w:val="23"/>
                <w:lang w:eastAsia="nl-NL"/>
              </w:rPr>
              <w:t>maffie</w:t>
            </w:r>
            <w:proofErr w:type="spellEnd"/>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Het kwartje werd zo genoemd omdat het een waarde van een kwart gulden had. Het werd gemaakt van nikkel.</w:t>
            </w:r>
          </w:p>
          <w:p w:rsidR="00DF3BD5" w:rsidRPr="00DF3BD5" w:rsidRDefault="00DF3BD5" w:rsidP="00DF3BD5">
            <w:pPr>
              <w:spacing w:after="0" w:line="240" w:lineRule="auto"/>
              <w:rPr>
                <w:rFonts w:ascii="Arial" w:eastAsia="Times New Roman" w:hAnsi="Arial" w:cs="Arial"/>
                <w:color w:val="575757"/>
                <w:sz w:val="23"/>
                <w:szCs w:val="23"/>
                <w:lang w:eastAsia="nl-NL"/>
              </w:rPr>
            </w:pP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lastRenderedPageBreak/>
              <w:t xml:space="preserve">Heitje voor een karweitje:                               </w:t>
            </w:r>
            <w:r w:rsidRPr="00DF3BD5">
              <w:rPr>
                <w:rFonts w:ascii="Arial" w:eastAsia="Times New Roman" w:hAnsi="Arial" w:cs="Arial"/>
                <w:i/>
                <w:iCs/>
                <w:color w:val="575757"/>
                <w:sz w:val="23"/>
                <w:szCs w:val="23"/>
                <w:lang w:eastAsia="nl-NL"/>
              </w:rPr>
              <w:t>Een klusje van een kwartje voor                                                                                een padvinder</w:t>
            </w:r>
            <w:r w:rsidRPr="00DF3BD5">
              <w:rPr>
                <w:rFonts w:ascii="Arial" w:eastAsia="Times New Roman" w:hAnsi="Arial" w:cs="Arial"/>
                <w:color w:val="575757"/>
                <w:sz w:val="23"/>
                <w:szCs w:val="23"/>
                <w:lang w:eastAsia="nl-NL"/>
              </w:rPr>
              <w:t>        </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Een kwartje voor je gedachten:                      </w:t>
            </w:r>
            <w:r w:rsidRPr="00DF3BD5">
              <w:rPr>
                <w:rFonts w:ascii="Arial" w:eastAsia="Times New Roman" w:hAnsi="Arial" w:cs="Arial"/>
                <w:i/>
                <w:iCs/>
                <w:color w:val="575757"/>
                <w:sz w:val="23"/>
                <w:szCs w:val="23"/>
                <w:lang w:eastAsia="nl-NL"/>
              </w:rPr>
              <w:t>Waar denk je aan</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xml:space="preserve">Kwartjeskroeg:                                               </w:t>
            </w:r>
            <w:r w:rsidRPr="00DF3BD5">
              <w:rPr>
                <w:rFonts w:ascii="Arial" w:eastAsia="Times New Roman" w:hAnsi="Arial" w:cs="Arial"/>
                <w:i/>
                <w:iCs/>
                <w:color w:val="575757"/>
                <w:sz w:val="23"/>
                <w:szCs w:val="23"/>
                <w:lang w:eastAsia="nl-NL"/>
              </w:rPr>
              <w:t xml:space="preserve">Goedkope kroeg      </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Een kwartje gespaard is een kwartje             </w:t>
            </w:r>
            <w:r w:rsidRPr="00DF3BD5">
              <w:rPr>
                <w:rFonts w:ascii="Arial" w:eastAsia="Times New Roman" w:hAnsi="Arial" w:cs="Arial"/>
                <w:i/>
                <w:iCs/>
                <w:color w:val="575757"/>
                <w:sz w:val="23"/>
                <w:szCs w:val="23"/>
                <w:lang w:eastAsia="nl-NL"/>
              </w:rPr>
              <w:t>Wees zuinig, dan bouw je een</w:t>
            </w:r>
            <w:r w:rsidRPr="00DF3BD5">
              <w:rPr>
                <w:rFonts w:ascii="Arial" w:eastAsia="Times New Roman" w:hAnsi="Arial" w:cs="Arial"/>
                <w:color w:val="575757"/>
                <w:sz w:val="23"/>
                <w:szCs w:val="23"/>
                <w:lang w:eastAsia="nl-NL"/>
              </w:rPr>
              <w:t xml:space="preserve"> gewonnen:                                                     </w:t>
            </w:r>
            <w:r w:rsidRPr="00DF3BD5">
              <w:rPr>
                <w:rFonts w:ascii="Arial" w:eastAsia="Times New Roman" w:hAnsi="Arial" w:cs="Arial"/>
                <w:i/>
                <w:iCs/>
                <w:color w:val="575757"/>
                <w:sz w:val="23"/>
                <w:szCs w:val="23"/>
                <w:lang w:eastAsia="nl-NL"/>
              </w:rPr>
              <w:t>kapitaal op</w:t>
            </w:r>
            <w:r w:rsidRPr="00DF3BD5">
              <w:rPr>
                <w:rFonts w:ascii="Arial" w:eastAsia="Times New Roman" w:hAnsi="Arial" w:cs="Arial"/>
                <w:color w:val="575757"/>
                <w:sz w:val="23"/>
                <w:szCs w:val="23"/>
                <w:lang w:eastAsia="nl-NL"/>
              </w:rPr>
              <w:t>             </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Hè, hè, het kwartje is gevallen:                      </w:t>
            </w:r>
            <w:r w:rsidRPr="00DF3BD5">
              <w:rPr>
                <w:rFonts w:ascii="Arial" w:eastAsia="Times New Roman" w:hAnsi="Arial" w:cs="Arial"/>
                <w:i/>
                <w:iCs/>
                <w:color w:val="575757"/>
                <w:sz w:val="23"/>
                <w:szCs w:val="23"/>
                <w:lang w:eastAsia="nl-NL"/>
              </w:rPr>
              <w:t>Eindelijk begrijp je het</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Piet, een kwartje als je hem er af schiet:       </w:t>
            </w:r>
            <w:r w:rsidRPr="00DF3BD5">
              <w:rPr>
                <w:rFonts w:ascii="Arial" w:eastAsia="Times New Roman" w:hAnsi="Arial" w:cs="Arial"/>
                <w:i/>
                <w:iCs/>
                <w:color w:val="575757"/>
                <w:sz w:val="23"/>
                <w:szCs w:val="23"/>
                <w:lang w:eastAsia="nl-NL"/>
              </w:rPr>
              <w:t>Onmogelijke uitdaging</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xml:space="preserve">Kwartjesvinder:                                              </w:t>
            </w:r>
            <w:r w:rsidRPr="00DF3BD5">
              <w:rPr>
                <w:rFonts w:ascii="Arial" w:eastAsia="Times New Roman" w:hAnsi="Arial" w:cs="Arial"/>
                <w:i/>
                <w:iCs/>
                <w:color w:val="575757"/>
                <w:sz w:val="23"/>
                <w:szCs w:val="23"/>
                <w:lang w:eastAsia="nl-NL"/>
              </w:rPr>
              <w:t>Valsspeler met kaart, ook bijnaam                                                                           voor padvinder</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xml:space="preserve">Kwartjesplant:                                                </w:t>
            </w:r>
            <w:r w:rsidRPr="00DF3BD5">
              <w:rPr>
                <w:rFonts w:ascii="Arial" w:eastAsia="Times New Roman" w:hAnsi="Arial" w:cs="Arial"/>
                <w:i/>
                <w:iCs/>
                <w:color w:val="575757"/>
                <w:sz w:val="23"/>
                <w:szCs w:val="23"/>
                <w:lang w:eastAsia="nl-NL"/>
              </w:rPr>
              <w:t>Judasplant met penningen</w:t>
            </w:r>
          </w:p>
          <w:p w:rsidR="00DF3BD5" w:rsidRPr="00DF3BD5" w:rsidRDefault="00DF3BD5" w:rsidP="00DF3BD5">
            <w:pPr>
              <w:spacing w:before="100" w:beforeAutospacing="1" w:after="100" w:afterAutospacing="1" w:line="240" w:lineRule="auto"/>
              <w:rPr>
                <w:rFonts w:ascii="Arial" w:eastAsia="Times New Roman" w:hAnsi="Arial" w:cs="Arial"/>
                <w:color w:val="575757"/>
                <w:sz w:val="23"/>
                <w:szCs w:val="23"/>
                <w:lang w:eastAsia="nl-NL"/>
              </w:rPr>
            </w:pPr>
            <w:r w:rsidRPr="00DF3BD5">
              <w:rPr>
                <w:rFonts w:ascii="Arial" w:eastAsia="Times New Roman" w:hAnsi="Arial" w:cs="Arial"/>
                <w:i/>
                <w:iCs/>
                <w:color w:val="575757"/>
                <w:sz w:val="23"/>
                <w:szCs w:val="23"/>
                <w:lang w:eastAsia="nl-NL"/>
              </w:rPr>
              <w:t>Wordt vervolgd met de gulden….</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bookmarkStart w:id="0" w:name="_GoBack"/>
            <w:r w:rsidRPr="00DF3BD5">
              <w:rPr>
                <w:rFonts w:ascii="Arial" w:eastAsia="Times New Roman" w:hAnsi="Arial" w:cs="Arial"/>
                <w:noProof/>
                <w:color w:val="575757"/>
                <w:sz w:val="23"/>
                <w:szCs w:val="23"/>
                <w:lang w:eastAsia="nl-NL"/>
              </w:rPr>
              <w:drawing>
                <wp:inline distT="0" distB="0" distL="0" distR="0" wp14:anchorId="35E620D4" wp14:editId="58863B55">
                  <wp:extent cx="5095875" cy="3497169"/>
                  <wp:effectExtent l="0" t="0" r="0" b="8255"/>
                  <wp:docPr id="7" name="Afbeelding 7" descr="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it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3497169"/>
                          </a:xfrm>
                          <a:prstGeom prst="rect">
                            <a:avLst/>
                          </a:prstGeom>
                          <a:noFill/>
                          <a:ln>
                            <a:noFill/>
                          </a:ln>
                        </pic:spPr>
                      </pic:pic>
                    </a:graphicData>
                  </a:graphic>
                </wp:inline>
              </w:drawing>
            </w:r>
            <w:bookmarkEnd w:id="0"/>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pBdr>
                <w:bottom w:val="single" w:sz="6" w:space="3" w:color="D6D6D6"/>
              </w:pBdr>
              <w:spacing w:after="150" w:line="240" w:lineRule="auto"/>
              <w:outlineLvl w:val="1"/>
              <w:rPr>
                <w:rFonts w:ascii="Arial" w:eastAsia="Times New Roman" w:hAnsi="Arial" w:cs="Arial"/>
                <w:b/>
                <w:bCs/>
                <w:color w:val="E52323"/>
                <w:sz w:val="27"/>
                <w:szCs w:val="27"/>
                <w:lang w:eastAsia="nl-NL"/>
              </w:rPr>
            </w:pPr>
            <w:r w:rsidRPr="00DF3BD5">
              <w:rPr>
                <w:rFonts w:ascii="Arial" w:eastAsia="Times New Roman" w:hAnsi="Arial" w:cs="Arial"/>
                <w:b/>
                <w:bCs/>
                <w:color w:val="E52323"/>
                <w:sz w:val="27"/>
                <w:szCs w:val="27"/>
                <w:lang w:eastAsia="nl-NL"/>
              </w:rPr>
              <w:t> </w:t>
            </w:r>
          </w:p>
          <w:tbl>
            <w:tblPr>
              <w:tblW w:w="7965" w:type="dxa"/>
              <w:tblCellMar>
                <w:left w:w="0" w:type="dxa"/>
                <w:right w:w="0" w:type="dxa"/>
              </w:tblCellMar>
              <w:tblLook w:val="04A0" w:firstRow="1" w:lastRow="0" w:firstColumn="1" w:lastColumn="0" w:noHBand="0" w:noVBand="1"/>
            </w:tblPr>
            <w:tblGrid>
              <w:gridCol w:w="3405"/>
              <w:gridCol w:w="4302"/>
              <w:gridCol w:w="258"/>
            </w:tblGrid>
            <w:tr w:rsidR="00DF3BD5" w:rsidRPr="00DF3BD5">
              <w:trPr>
                <w:trHeight w:val="264"/>
              </w:trPr>
              <w:tc>
                <w:tcPr>
                  <w:tcW w:w="0" w:type="auto"/>
                  <w:vAlign w:val="center"/>
                  <w:hideMark/>
                </w:tcPr>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website:</w:t>
                  </w:r>
                </w:p>
              </w:tc>
              <w:tc>
                <w:tcPr>
                  <w:tcW w:w="0" w:type="auto"/>
                  <w:vAlign w:val="center"/>
                  <w:hideMark/>
                </w:tcPr>
                <w:p w:rsidR="00DF3BD5" w:rsidRPr="00DF3BD5" w:rsidRDefault="00DF3BD5" w:rsidP="00DF3BD5">
                  <w:pPr>
                    <w:spacing w:after="0" w:line="240" w:lineRule="auto"/>
                    <w:rPr>
                      <w:rFonts w:ascii="Arial" w:eastAsia="Times New Roman" w:hAnsi="Arial" w:cs="Arial"/>
                      <w:color w:val="575757"/>
                      <w:sz w:val="23"/>
                      <w:szCs w:val="23"/>
                      <w:lang w:eastAsia="nl-NL"/>
                    </w:rPr>
                  </w:pPr>
                  <w:hyperlink r:id="rId12" w:history="1">
                    <w:r w:rsidRPr="00DF3BD5">
                      <w:rPr>
                        <w:rFonts w:ascii="Times New Roman" w:eastAsia="Times New Roman" w:hAnsi="Times New Roman" w:cs="Times New Roman"/>
                        <w:color w:val="E52323"/>
                        <w:sz w:val="20"/>
                        <w:szCs w:val="20"/>
                        <w:u w:val="single"/>
                        <w:bdr w:val="none" w:sz="0" w:space="0" w:color="auto" w:frame="1"/>
                        <w:lang w:eastAsia="nl-NL"/>
                      </w:rPr>
                      <w:t>www.nkbs.nl</w:t>
                    </w:r>
                  </w:hyperlink>
                </w:p>
              </w:tc>
              <w:tc>
                <w:tcPr>
                  <w:tcW w:w="0" w:type="auto"/>
                  <w:vAlign w:val="center"/>
                  <w:hideMark/>
                </w:tcPr>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tc>
            </w:tr>
            <w:tr w:rsidR="00DF3BD5" w:rsidRPr="00DF3BD5">
              <w:trPr>
                <w:trHeight w:val="264"/>
              </w:trPr>
              <w:tc>
                <w:tcPr>
                  <w:tcW w:w="0" w:type="auto"/>
                  <w:vAlign w:val="center"/>
                  <w:hideMark/>
                </w:tcPr>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tc>
              <w:tc>
                <w:tcPr>
                  <w:tcW w:w="0" w:type="auto"/>
                  <w:vAlign w:val="center"/>
                  <w:hideMark/>
                </w:tcPr>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tc>
              <w:tc>
                <w:tcPr>
                  <w:tcW w:w="0" w:type="auto"/>
                  <w:vAlign w:val="center"/>
                  <w:hideMark/>
                </w:tcPr>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tc>
            </w:tr>
            <w:tr w:rsidR="00DF3BD5" w:rsidRPr="00DF3BD5">
              <w:trPr>
                <w:trHeight w:val="264"/>
              </w:trPr>
              <w:tc>
                <w:tcPr>
                  <w:tcW w:w="0" w:type="auto"/>
                  <w:gridSpan w:val="3"/>
                  <w:vAlign w:val="center"/>
                  <w:hideMark/>
                </w:tcPr>
                <w:p w:rsidR="00DF3BD5" w:rsidRPr="00DF3BD5" w:rsidRDefault="00DF3BD5" w:rsidP="00DF3BD5">
                  <w:pPr>
                    <w:spacing w:after="0" w:line="240" w:lineRule="auto"/>
                    <w:rPr>
                      <w:rFonts w:ascii="Arial" w:eastAsia="Times New Roman" w:hAnsi="Arial" w:cs="Arial"/>
                      <w:color w:val="575757"/>
                      <w:sz w:val="23"/>
                      <w:szCs w:val="23"/>
                      <w:lang w:eastAsia="nl-NL"/>
                    </w:rPr>
                  </w:pPr>
                  <w:hyperlink r:id="rId13" w:history="1">
                    <w:r w:rsidRPr="00DF3BD5">
                      <w:rPr>
                        <w:rFonts w:ascii="Times New Roman" w:eastAsia="Times New Roman" w:hAnsi="Times New Roman" w:cs="Times New Roman"/>
                        <w:color w:val="E52323"/>
                        <w:sz w:val="23"/>
                        <w:szCs w:val="23"/>
                        <w:u w:val="single"/>
                        <w:bdr w:val="none" w:sz="0" w:space="0" w:color="auto" w:frame="1"/>
                        <w:lang w:eastAsia="nl-NL"/>
                      </w:rPr>
                      <w:t>voor contributie- en advertentietarieven</w:t>
                    </w:r>
                  </w:hyperlink>
                </w:p>
              </w:tc>
            </w:tr>
            <w:tr w:rsidR="00DF3BD5" w:rsidRPr="00DF3BD5">
              <w:trPr>
                <w:trHeight w:val="264"/>
              </w:trPr>
              <w:tc>
                <w:tcPr>
                  <w:tcW w:w="0" w:type="auto"/>
                  <w:gridSpan w:val="3"/>
                  <w:vAlign w:val="center"/>
                  <w:hideMark/>
                </w:tcPr>
                <w:p w:rsidR="00DF3BD5" w:rsidRPr="00DF3BD5" w:rsidRDefault="00DF3BD5" w:rsidP="00DF3BD5">
                  <w:pPr>
                    <w:spacing w:after="0" w:line="240" w:lineRule="auto"/>
                    <w:rPr>
                      <w:rFonts w:ascii="Arial" w:eastAsia="Times New Roman" w:hAnsi="Arial" w:cs="Arial"/>
                      <w:color w:val="575757"/>
                      <w:sz w:val="23"/>
                      <w:szCs w:val="23"/>
                      <w:lang w:eastAsia="nl-NL"/>
                    </w:rPr>
                  </w:pPr>
                  <w:hyperlink r:id="rId14" w:history="1">
                    <w:r w:rsidRPr="00DF3BD5">
                      <w:rPr>
                        <w:rFonts w:ascii="Times New Roman" w:eastAsia="Times New Roman" w:hAnsi="Times New Roman" w:cs="Times New Roman"/>
                        <w:color w:val="E52323"/>
                        <w:sz w:val="23"/>
                        <w:szCs w:val="23"/>
                        <w:u w:val="single"/>
                        <w:bdr w:val="none" w:sz="0" w:space="0" w:color="auto" w:frame="1"/>
                        <w:lang w:eastAsia="nl-NL"/>
                      </w:rPr>
                      <w:t>voor formulier schriftelijk bieden</w:t>
                    </w:r>
                  </w:hyperlink>
                </w:p>
              </w:tc>
            </w:tr>
            <w:tr w:rsidR="00DF3BD5" w:rsidRPr="00DF3BD5">
              <w:trPr>
                <w:trHeight w:val="264"/>
              </w:trPr>
              <w:tc>
                <w:tcPr>
                  <w:tcW w:w="0" w:type="auto"/>
                  <w:gridSpan w:val="3"/>
                  <w:vAlign w:val="center"/>
                  <w:hideMark/>
                </w:tcPr>
                <w:p w:rsidR="00DF3BD5" w:rsidRPr="00DF3BD5" w:rsidRDefault="00DF3BD5" w:rsidP="00DF3BD5">
                  <w:pPr>
                    <w:spacing w:after="0" w:line="240" w:lineRule="auto"/>
                    <w:rPr>
                      <w:rFonts w:ascii="Arial" w:eastAsia="Times New Roman" w:hAnsi="Arial" w:cs="Arial"/>
                      <w:color w:val="575757"/>
                      <w:sz w:val="23"/>
                      <w:szCs w:val="23"/>
                      <w:lang w:eastAsia="nl-NL"/>
                    </w:rPr>
                  </w:pPr>
                  <w:hyperlink r:id="rId15" w:history="1">
                    <w:r w:rsidRPr="00DF3BD5">
                      <w:rPr>
                        <w:rFonts w:ascii="Times New Roman" w:eastAsia="Times New Roman" w:hAnsi="Times New Roman" w:cs="Times New Roman"/>
                        <w:color w:val="E52323"/>
                        <w:sz w:val="23"/>
                        <w:szCs w:val="23"/>
                        <w:u w:val="single"/>
                        <w:bdr w:val="none" w:sz="0" w:space="0" w:color="auto" w:frame="1"/>
                        <w:lang w:eastAsia="nl-NL"/>
                      </w:rPr>
                      <w:t>voor formulier inzenden veilingkavels</w:t>
                    </w:r>
                  </w:hyperlink>
                </w:p>
              </w:tc>
            </w:tr>
          </w:tbl>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t> </w:t>
            </w:r>
          </w:p>
        </w:tc>
        <w:tc>
          <w:tcPr>
            <w:tcW w:w="0" w:type="auto"/>
            <w:shd w:val="clear" w:color="auto" w:fill="FFFFFF"/>
            <w:vAlign w:val="center"/>
            <w:hideMark/>
          </w:tcPr>
          <w:p w:rsidR="00DF3BD5" w:rsidRPr="00DF3BD5" w:rsidRDefault="00DF3BD5" w:rsidP="00DF3BD5">
            <w:pPr>
              <w:spacing w:after="0" w:line="240" w:lineRule="auto"/>
              <w:rPr>
                <w:rFonts w:ascii="Arial" w:eastAsia="Times New Roman" w:hAnsi="Arial" w:cs="Arial"/>
                <w:color w:val="575757"/>
                <w:sz w:val="23"/>
                <w:szCs w:val="23"/>
                <w:lang w:eastAsia="nl-NL"/>
              </w:rPr>
            </w:pPr>
            <w:r w:rsidRPr="00DF3BD5">
              <w:rPr>
                <w:rFonts w:ascii="Arial" w:eastAsia="Times New Roman" w:hAnsi="Arial" w:cs="Arial"/>
                <w:color w:val="575757"/>
                <w:sz w:val="23"/>
                <w:szCs w:val="23"/>
                <w:lang w:eastAsia="nl-NL"/>
              </w:rPr>
              <w:lastRenderedPageBreak/>
              <w:t> </w:t>
            </w:r>
          </w:p>
        </w:tc>
      </w:tr>
      <w:tr w:rsidR="00DF3BD5" w:rsidRPr="00DF3BD5" w:rsidTr="00C06F33">
        <w:trPr>
          <w:tblCellSpacing w:w="0" w:type="dxa"/>
          <w:jc w:val="center"/>
        </w:trPr>
        <w:tc>
          <w:tcPr>
            <w:tcW w:w="0" w:type="auto"/>
            <w:gridSpan w:val="3"/>
            <w:shd w:val="clear" w:color="auto" w:fill="FFFFFF"/>
            <w:vAlign w:val="center"/>
            <w:hideMark/>
          </w:tcPr>
          <w:p w:rsidR="00DF3BD5" w:rsidRPr="00DF3BD5" w:rsidRDefault="00DF3BD5" w:rsidP="00DF3BD5">
            <w:pPr>
              <w:spacing w:after="0" w:line="0" w:lineRule="atLeast"/>
              <w:rPr>
                <w:rFonts w:ascii="Arial" w:eastAsia="Times New Roman" w:hAnsi="Arial" w:cs="Arial"/>
                <w:color w:val="575757"/>
                <w:sz w:val="23"/>
                <w:szCs w:val="23"/>
                <w:lang w:eastAsia="nl-NL"/>
              </w:rPr>
            </w:pPr>
          </w:p>
        </w:tc>
      </w:tr>
    </w:tbl>
    <w:p w:rsidR="00DF3BD5" w:rsidRPr="00DF3BD5" w:rsidRDefault="00DF3BD5" w:rsidP="00DF3BD5">
      <w:pPr>
        <w:spacing w:after="150" w:line="240" w:lineRule="auto"/>
        <w:jc w:val="center"/>
        <w:rPr>
          <w:rFonts w:ascii="Arial" w:eastAsia="Times New Roman" w:hAnsi="Arial" w:cs="Arial"/>
          <w:color w:val="575757"/>
          <w:sz w:val="23"/>
          <w:szCs w:val="23"/>
          <w:lang w:eastAsia="nl-NL"/>
        </w:rPr>
      </w:pPr>
    </w:p>
    <w:p w:rsidR="004D7F41" w:rsidRDefault="004D7F41"/>
    <w:sectPr w:rsidR="004D7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D5"/>
    <w:rsid w:val="004D7F41"/>
    <w:rsid w:val="00C06F33"/>
    <w:rsid w:val="00DF3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3B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3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3B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3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0802">
      <w:bodyDiv w:val="1"/>
      <w:marLeft w:val="0"/>
      <w:marRight w:val="0"/>
      <w:marTop w:val="0"/>
      <w:marBottom w:val="0"/>
      <w:divBdr>
        <w:top w:val="none" w:sz="0" w:space="0" w:color="auto"/>
        <w:left w:val="none" w:sz="0" w:space="0" w:color="auto"/>
        <w:bottom w:val="none" w:sz="0" w:space="0" w:color="auto"/>
        <w:right w:val="none" w:sz="0" w:space="0" w:color="auto"/>
      </w:divBdr>
      <w:divsChild>
        <w:div w:id="152569126">
          <w:marLeft w:val="150"/>
          <w:marRight w:val="150"/>
          <w:marTop w:val="150"/>
          <w:marBottom w:val="150"/>
          <w:divBdr>
            <w:top w:val="none" w:sz="0" w:space="0" w:color="auto"/>
            <w:left w:val="none" w:sz="0" w:space="0" w:color="auto"/>
            <w:bottom w:val="none" w:sz="0" w:space="0" w:color="auto"/>
            <w:right w:val="none" w:sz="0" w:space="0" w:color="auto"/>
          </w:divBdr>
        </w:div>
        <w:div w:id="75262991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nkbs.nl/images/nieuwsbrief/VASTE_ITEMS/contributies_en_advertenties_2019.pdf"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www.nkbs.n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nkbs.nl/images/nieuwsbrief/VASTE_ITEMS/frm_inzendlijst_veiling_vs_03.pdf"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nkbs.nl/images/nieuwsbrief/VASTE_ITEMS/frm_schriftelijk_bied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954</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2</cp:revision>
  <dcterms:created xsi:type="dcterms:W3CDTF">2020-06-03T09:23:00Z</dcterms:created>
  <dcterms:modified xsi:type="dcterms:W3CDTF">2020-06-03T09:27:00Z</dcterms:modified>
</cp:coreProperties>
</file>